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05618" w14:textId="77777777" w:rsidR="00DD0528" w:rsidRDefault="00DD0528" w:rsidP="00DD0528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  <w:t>ROSSMOOR/LOS ALAMITOS AREA SEWER DISTRICT</w:t>
      </w:r>
    </w:p>
    <w:p w14:paraId="706389E4" w14:textId="77777777" w:rsidR="00DD0528" w:rsidRDefault="00DD0528" w:rsidP="00DD0528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</w:pPr>
    </w:p>
    <w:p w14:paraId="35ADF25B" w14:textId="77777777" w:rsidR="00DD0528" w:rsidRDefault="00DD0528" w:rsidP="00DD0528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  <w:t xml:space="preserve">3243 </w:t>
      </w:r>
      <w:proofErr w:type="spellStart"/>
      <w:r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  <w:t>Katella</w:t>
      </w:r>
      <w:proofErr w:type="spellEnd"/>
      <w:r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  <w:t xml:space="preserve"> Avenue</w:t>
      </w:r>
    </w:p>
    <w:p w14:paraId="6D3767A5" w14:textId="77777777" w:rsidR="00DD0528" w:rsidRDefault="00DD0528" w:rsidP="00DD0528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  <w:t>Los Alamitos, California</w:t>
      </w:r>
    </w:p>
    <w:p w14:paraId="019015F0" w14:textId="77777777" w:rsidR="00DD0528" w:rsidRDefault="00DD0528" w:rsidP="00DD0528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</w:pPr>
    </w:p>
    <w:p w14:paraId="0FA6485F" w14:textId="77777777" w:rsidR="00DD0528" w:rsidRDefault="00DD0528" w:rsidP="00DD0528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AGENDA</w:t>
      </w:r>
    </w:p>
    <w:p w14:paraId="7933101E" w14:textId="77777777" w:rsidR="00DD0528" w:rsidRDefault="00DD0528" w:rsidP="00DD0528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</w:p>
    <w:p w14:paraId="36FE4FAA" w14:textId="77777777" w:rsidR="00DD0528" w:rsidRDefault="00DD0528" w:rsidP="00DD0528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REGULAR MEETING</w:t>
      </w:r>
    </w:p>
    <w:p w14:paraId="5542F942" w14:textId="5C9CFBD6" w:rsidR="00DD0528" w:rsidRDefault="00DD0528" w:rsidP="00DD0528">
      <w:pPr>
        <w:spacing w:after="0" w:line="240" w:lineRule="auto"/>
        <w:ind w:left="2880" w:firstLine="720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January 5, 2026</w:t>
      </w:r>
    </w:p>
    <w:p w14:paraId="05614447" w14:textId="77777777" w:rsidR="00DD0528" w:rsidRDefault="00DD0528" w:rsidP="00DD0528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 xml:space="preserve">7:00 P.M. </w:t>
      </w:r>
    </w:p>
    <w:p w14:paraId="7F850F76" w14:textId="77777777" w:rsidR="00DD0528" w:rsidRDefault="00DD0528" w:rsidP="00DD0528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</w:p>
    <w:p w14:paraId="2EAF207F" w14:textId="77777777" w:rsidR="00DD0528" w:rsidRDefault="00DD0528" w:rsidP="00DD0528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“In compliance with the Americans with Disabilities Act, if you need special assistance to participate in this meeting, you should contact the </w:t>
      </w:r>
      <w:proofErr w:type="gramStart"/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District</w:t>
      </w:r>
      <w:proofErr w:type="gramEnd"/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office at (562) 431-2223, between 8:30 a.m., and 12:30 p.m., Monday through Friday.  Notification 72 hours prior to the meeting will enable the </w:t>
      </w:r>
      <w:proofErr w:type="gramStart"/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District</w:t>
      </w:r>
      <w:proofErr w:type="gramEnd"/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to make reasonable arrangements to assure accessibility to this </w:t>
      </w:r>
      <w:proofErr w:type="gramStart"/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meeting”.</w:t>
      </w:r>
      <w:proofErr w:type="gramEnd"/>
    </w:p>
    <w:p w14:paraId="0F7E8114" w14:textId="77777777" w:rsidR="00DD0528" w:rsidRDefault="00DD0528" w:rsidP="00DD0528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032AA70C" w14:textId="77777777" w:rsidR="00DD0528" w:rsidRDefault="00DD0528" w:rsidP="00DD0528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1657357A" w14:textId="77777777" w:rsidR="00DD0528" w:rsidRDefault="00DD0528" w:rsidP="00DD0528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CALL TO ORDER</w:t>
      </w:r>
    </w:p>
    <w:p w14:paraId="6E12EDFC" w14:textId="77777777" w:rsidR="00FE3F9D" w:rsidRDefault="00FE3F9D" w:rsidP="00DD0528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</w:p>
    <w:p w14:paraId="39A47DFD" w14:textId="77777777" w:rsidR="00FE3F9D" w:rsidRDefault="00FE3F9D" w:rsidP="00FE3F9D">
      <w:pPr>
        <w:spacing w:after="0" w:line="240" w:lineRule="auto"/>
        <w:rPr>
          <w:rFonts w:ascii="Arial" w:eastAsia="Times New Roman" w:hAnsi="Arial" w:cs="Times New Roman"/>
          <w:b/>
          <w:bCs/>
          <w:sz w:val="28"/>
          <w:szCs w:val="24"/>
        </w:rPr>
      </w:pPr>
      <w:r>
        <w:rPr>
          <w:rFonts w:ascii="Arial" w:eastAsia="Times New Roman" w:hAnsi="Arial" w:cs="Times New Roman"/>
          <w:b/>
          <w:bCs/>
          <w:sz w:val="28"/>
          <w:szCs w:val="24"/>
        </w:rPr>
        <w:t>ELECTION OF OFFICERS</w:t>
      </w:r>
    </w:p>
    <w:p w14:paraId="40D14CDA" w14:textId="387E26F4" w:rsidR="00FE3F9D" w:rsidRPr="00FE3F9D" w:rsidRDefault="00FE3F9D" w:rsidP="00DD0528">
      <w:pPr>
        <w:spacing w:after="0" w:line="240" w:lineRule="auto"/>
        <w:rPr>
          <w:rFonts w:ascii="Arial" w:eastAsia="Times New Roman" w:hAnsi="Arial" w:cs="Times New Roman"/>
          <w:sz w:val="28"/>
          <w:szCs w:val="24"/>
        </w:rPr>
      </w:pPr>
      <w:proofErr w:type="gramStart"/>
      <w:r>
        <w:rPr>
          <w:rFonts w:ascii="Arial" w:eastAsia="Times New Roman" w:hAnsi="Arial" w:cs="Times New Roman"/>
          <w:sz w:val="28"/>
          <w:szCs w:val="24"/>
        </w:rPr>
        <w:t>At this time</w:t>
      </w:r>
      <w:proofErr w:type="gramEnd"/>
      <w:r>
        <w:rPr>
          <w:rFonts w:ascii="Arial" w:eastAsia="Times New Roman" w:hAnsi="Arial" w:cs="Times New Roman"/>
          <w:sz w:val="28"/>
          <w:szCs w:val="24"/>
        </w:rPr>
        <w:t xml:space="preserve">, nominations are </w:t>
      </w:r>
      <w:proofErr w:type="gramStart"/>
      <w:r>
        <w:rPr>
          <w:rFonts w:ascii="Arial" w:eastAsia="Times New Roman" w:hAnsi="Arial" w:cs="Times New Roman"/>
          <w:sz w:val="28"/>
          <w:szCs w:val="24"/>
        </w:rPr>
        <w:t>in order for</w:t>
      </w:r>
      <w:proofErr w:type="gramEnd"/>
      <w:r>
        <w:rPr>
          <w:rFonts w:ascii="Arial" w:eastAsia="Times New Roman" w:hAnsi="Arial" w:cs="Times New Roman"/>
          <w:sz w:val="28"/>
          <w:szCs w:val="24"/>
        </w:rPr>
        <w:t xml:space="preserve"> the election of a President to the Board. Upon election, the new President will call for nominations for a First Vice President and a Second Vice President.</w:t>
      </w:r>
    </w:p>
    <w:p w14:paraId="2AAB530E" w14:textId="77777777" w:rsidR="00DD0528" w:rsidRDefault="00DD0528" w:rsidP="00DD0528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</w:p>
    <w:p w14:paraId="099E0061" w14:textId="77777777" w:rsidR="00DD0528" w:rsidRDefault="00DD0528" w:rsidP="00DD0528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ROLL CALL</w:t>
      </w:r>
    </w:p>
    <w:p w14:paraId="0D8136DF" w14:textId="77777777" w:rsidR="00DD0528" w:rsidRDefault="00DD0528" w:rsidP="00DD052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3122D43E" w14:textId="3B0EBB78" w:rsidR="00DD0528" w:rsidRDefault="00DD0528" w:rsidP="00DD052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PLEDGE OF ALLEGIANCE</w:t>
      </w: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 xml:space="preserve"> - Led by Director Stea</w:t>
      </w:r>
    </w:p>
    <w:p w14:paraId="20351017" w14:textId="77777777" w:rsidR="00DD0528" w:rsidRDefault="00DD0528" w:rsidP="00DD0528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28"/>
          <w:szCs w:val="24"/>
          <w14:ligatures w14:val="none"/>
        </w:rPr>
      </w:pPr>
    </w:p>
    <w:p w14:paraId="2EB6F35C" w14:textId="77777777" w:rsidR="00DD0528" w:rsidRDefault="00DD0528" w:rsidP="00DD052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APPROVAL OF MINUTES</w:t>
      </w: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 xml:space="preserve"> –</w:t>
      </w:r>
    </w:p>
    <w:p w14:paraId="3BA2E252" w14:textId="77777777" w:rsidR="00DD0528" w:rsidRDefault="00DD0528" w:rsidP="00DD052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72D12BB8" w14:textId="1FC6953F" w:rsidR="00DD0528" w:rsidRDefault="00DD0528" w:rsidP="00DD052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Regular Meeting – December 1, 2025</w:t>
      </w:r>
    </w:p>
    <w:p w14:paraId="5D871A11" w14:textId="77777777" w:rsidR="00DD0528" w:rsidRDefault="00DD0528" w:rsidP="00DD052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22FFF17E" w14:textId="77777777" w:rsidR="00DD0528" w:rsidRDefault="00DD0528" w:rsidP="00DD052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4FE03727" w14:textId="77777777" w:rsidR="00DD0528" w:rsidRDefault="00DD0528" w:rsidP="00DD052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PUBLIC COMMENTS</w:t>
      </w:r>
    </w:p>
    <w:p w14:paraId="67B0BED6" w14:textId="77777777" w:rsidR="00DD0528" w:rsidRDefault="00DD0528" w:rsidP="00DD052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At this time any individual in the audience may come forward</w:t>
      </w:r>
    </w:p>
    <w:p w14:paraId="0296189F" w14:textId="77777777" w:rsidR="00DD0528" w:rsidRDefault="00DD0528" w:rsidP="00DD052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to speak on specific agenda items or matters of general interest.</w:t>
      </w:r>
    </w:p>
    <w:p w14:paraId="533B4F6C" w14:textId="77777777" w:rsidR="00DD0528" w:rsidRDefault="00DD0528" w:rsidP="00DD052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As determined by the President, speakers may be deferred until</w:t>
      </w:r>
    </w:p>
    <w:p w14:paraId="2562BCE7" w14:textId="77777777" w:rsidR="00DD0528" w:rsidRDefault="00DD0528" w:rsidP="00DD052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the specific item is taken for discussion.</w:t>
      </w:r>
    </w:p>
    <w:p w14:paraId="57F5AC27" w14:textId="77777777" w:rsidR="00DD0528" w:rsidRDefault="00DD0528" w:rsidP="00DD052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06DA43E4" w14:textId="77777777" w:rsidR="00DD0528" w:rsidRDefault="00DD0528" w:rsidP="00DD0528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BUSINESS</w:t>
      </w:r>
    </w:p>
    <w:p w14:paraId="49020059" w14:textId="77777777" w:rsidR="00623AE8" w:rsidRDefault="00623AE8" w:rsidP="00DD052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lastRenderedPageBreak/>
        <w:t>Discuss and consider 2024-2025 Audit Report from Robert Huff, CPA-</w:t>
      </w:r>
    </w:p>
    <w:p w14:paraId="70E8EE84" w14:textId="59C3D652" w:rsidR="00DD0528" w:rsidRDefault="00DD0528" w:rsidP="00DD052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 xml:space="preserve">Discuss and consider raising the GM’s monthly spending amount – </w:t>
      </w:r>
    </w:p>
    <w:p w14:paraId="33132CEC" w14:textId="77777777" w:rsidR="00DD0528" w:rsidRDefault="00DD0528" w:rsidP="00DD0528">
      <w:pPr>
        <w:pStyle w:val="ListParagraph"/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</w:p>
    <w:p w14:paraId="1EC9333C" w14:textId="77777777" w:rsidR="00623AE8" w:rsidRDefault="00623AE8" w:rsidP="00623AE8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CLOSED SESSION</w:t>
      </w:r>
    </w:p>
    <w:p w14:paraId="27BF4C35" w14:textId="77777777" w:rsidR="00623AE8" w:rsidRDefault="00623AE8" w:rsidP="00623AE8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1. EMPLOYEE PERFORMANCE EVALUATION</w:t>
      </w:r>
    </w:p>
    <w:p w14:paraId="70DB44B3" w14:textId="77777777" w:rsidR="00623AE8" w:rsidRDefault="00623AE8" w:rsidP="00623AE8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Pursuant to Govt. Code 54957</w:t>
      </w:r>
    </w:p>
    <w:p w14:paraId="26E770C1" w14:textId="77777777" w:rsidR="00623AE8" w:rsidRDefault="00623AE8" w:rsidP="00623AE8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Title: General Manager</w:t>
      </w:r>
    </w:p>
    <w:p w14:paraId="17DD5AFB" w14:textId="77777777" w:rsidR="00623AE8" w:rsidRDefault="00623AE8" w:rsidP="00623AE8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2. CONFERENCE WITH LABOR NEGOTIATORS</w:t>
      </w:r>
    </w:p>
    <w:p w14:paraId="21F811DF" w14:textId="77777777" w:rsidR="00623AE8" w:rsidRDefault="00623AE8" w:rsidP="00623AE8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Pursuant to Govt. Code 54957.6</w:t>
      </w:r>
    </w:p>
    <w:p w14:paraId="44D264D0" w14:textId="77777777" w:rsidR="00623AE8" w:rsidRDefault="00623AE8" w:rsidP="00623AE8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District representatives: General Counsel</w:t>
      </w:r>
    </w:p>
    <w:p w14:paraId="5672605E" w14:textId="77777777" w:rsidR="00623AE8" w:rsidRDefault="00623AE8" w:rsidP="00623AE8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Unrepresented employee: General Manager</w:t>
      </w:r>
    </w:p>
    <w:p w14:paraId="7CE7EA0F" w14:textId="77777777" w:rsidR="00623AE8" w:rsidRDefault="00623AE8" w:rsidP="00623AE8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 </w:t>
      </w:r>
    </w:p>
    <w:p w14:paraId="680B4193" w14:textId="77777777" w:rsidR="00623AE8" w:rsidRDefault="00623AE8" w:rsidP="00623AE8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OPEN SESSION</w:t>
      </w:r>
    </w:p>
    <w:p w14:paraId="12DF959F" w14:textId="4C876655" w:rsidR="00623AE8" w:rsidRDefault="00623AE8" w:rsidP="00623AE8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3.  Discuss and consider the General Manager contract-</w:t>
      </w:r>
    </w:p>
    <w:p w14:paraId="24C72875" w14:textId="77777777" w:rsidR="00623AE8" w:rsidRDefault="00623AE8" w:rsidP="00DD0528">
      <w:pPr>
        <w:pStyle w:val="ListParagraph"/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</w:p>
    <w:p w14:paraId="01AF3407" w14:textId="77777777" w:rsidR="00DD0528" w:rsidRDefault="00DD0528" w:rsidP="00DD0528">
      <w:pPr>
        <w:pStyle w:val="ListParagraph"/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</w:p>
    <w:p w14:paraId="396B9F4D" w14:textId="77777777" w:rsidR="00DD0528" w:rsidRDefault="00DD0528" w:rsidP="00DD052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REPORTS</w:t>
      </w:r>
    </w:p>
    <w:p w14:paraId="70CB0DA3" w14:textId="77777777" w:rsidR="00DD0528" w:rsidRDefault="00DD0528" w:rsidP="00DD052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ab/>
      </w:r>
    </w:p>
    <w:p w14:paraId="38D70DB1" w14:textId="77777777" w:rsidR="00DD0528" w:rsidRDefault="00DD0528" w:rsidP="00DD052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*General Manager-Report of District Activities</w:t>
      </w:r>
    </w:p>
    <w:p w14:paraId="2D35134C" w14:textId="77777777" w:rsidR="00DD0528" w:rsidRDefault="00DD0528" w:rsidP="00DD052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683215D6" w14:textId="77777777" w:rsidR="00DD0528" w:rsidRDefault="00DD0528" w:rsidP="00DD052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8"/>
          <w14:ligatures w14:val="none"/>
        </w:rPr>
        <w:t>*Engineering Report</w:t>
      </w:r>
    </w:p>
    <w:p w14:paraId="647C9AAA" w14:textId="77777777" w:rsidR="00DD0528" w:rsidRDefault="00DD0528" w:rsidP="00DD052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8"/>
          <w14:ligatures w14:val="none"/>
        </w:rPr>
      </w:pPr>
    </w:p>
    <w:p w14:paraId="1B46697D" w14:textId="77777777" w:rsidR="00DD0528" w:rsidRDefault="00DD0528" w:rsidP="00DD052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*At this time Directors may report on items not specifically described</w:t>
      </w:r>
    </w:p>
    <w:p w14:paraId="7749B24E" w14:textId="77777777" w:rsidR="00DD0528" w:rsidRDefault="00DD0528" w:rsidP="00DD052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 xml:space="preserve"> on the agenda, provided no action or discussion may be taken </w:t>
      </w:r>
    </w:p>
    <w:p w14:paraId="614A48A1" w14:textId="77777777" w:rsidR="00DD0528" w:rsidRDefault="00DD0528" w:rsidP="00DD052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 xml:space="preserve"> except to provide staff </w:t>
      </w:r>
      <w:proofErr w:type="gramStart"/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direction</w:t>
      </w:r>
      <w:proofErr w:type="gramEnd"/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 xml:space="preserve"> to report back or to place the item</w:t>
      </w:r>
    </w:p>
    <w:p w14:paraId="79D130B6" w14:textId="77777777" w:rsidR="00DD0528" w:rsidRDefault="00DD0528" w:rsidP="00DD0528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 xml:space="preserve"> on a future agenda.</w:t>
      </w:r>
      <w:bookmarkStart w:id="0" w:name="_Hlk128645957"/>
    </w:p>
    <w:bookmarkEnd w:id="0"/>
    <w:p w14:paraId="6946A95B" w14:textId="77777777" w:rsidR="00DD0528" w:rsidRDefault="00DD0528" w:rsidP="00DD0528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</w:p>
    <w:p w14:paraId="56DBEFFC" w14:textId="77777777" w:rsidR="00DD0528" w:rsidRDefault="00DD0528" w:rsidP="00DD0528">
      <w:pPr>
        <w:spacing w:after="0" w:line="240" w:lineRule="auto"/>
        <w:ind w:left="360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</w:p>
    <w:p w14:paraId="4E926DEA" w14:textId="77777777" w:rsidR="00DD0528" w:rsidRDefault="00DD0528" w:rsidP="00DD0528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AUTHORIZATION TO PAY BILLS</w:t>
      </w:r>
    </w:p>
    <w:p w14:paraId="628F7BE7" w14:textId="77777777" w:rsidR="00DD0528" w:rsidRDefault="00DD0528" w:rsidP="00DD0528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28"/>
          <w:szCs w:val="24"/>
          <w14:ligatures w14:val="none"/>
        </w:rPr>
      </w:pPr>
    </w:p>
    <w:p w14:paraId="35913B37" w14:textId="77777777" w:rsidR="00DD0528" w:rsidRDefault="00DD0528" w:rsidP="00DD0528">
      <w:pPr>
        <w:tabs>
          <w:tab w:val="left" w:pos="1080"/>
        </w:tabs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1F996ED8" w14:textId="77777777" w:rsidR="00DD0528" w:rsidRDefault="00DD0528" w:rsidP="00DD0528">
      <w:pPr>
        <w:spacing w:after="0" w:line="240" w:lineRule="auto"/>
        <w:rPr>
          <w:rFonts w:ascii="Comic Sans MS" w:eastAsia="Times New Roman" w:hAnsi="Comic Sans MS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ADJOURNMENT</w:t>
      </w:r>
    </w:p>
    <w:p w14:paraId="5C3E2158" w14:textId="77777777" w:rsidR="00DD0528" w:rsidRDefault="00DD0528" w:rsidP="00DD0528"/>
    <w:p w14:paraId="569214BE" w14:textId="77777777" w:rsidR="00DD0528" w:rsidRDefault="00DD0528" w:rsidP="00DD0528"/>
    <w:p w14:paraId="3D32ACD1" w14:textId="77777777" w:rsidR="00DD0528" w:rsidRDefault="00DD0528" w:rsidP="00DD0528"/>
    <w:p w14:paraId="5C1CA810" w14:textId="77777777" w:rsidR="00DD0528" w:rsidRDefault="00DD0528" w:rsidP="00DD0528"/>
    <w:p w14:paraId="1131102E" w14:textId="77777777" w:rsidR="00FB7FA1" w:rsidRDefault="00FB7FA1"/>
    <w:sectPr w:rsidR="00FB7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A27E2"/>
    <w:multiLevelType w:val="hybridMultilevel"/>
    <w:tmpl w:val="FA0C4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741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28"/>
    <w:rsid w:val="001732D4"/>
    <w:rsid w:val="00196E9C"/>
    <w:rsid w:val="00250498"/>
    <w:rsid w:val="00623AE8"/>
    <w:rsid w:val="00691C01"/>
    <w:rsid w:val="006C04C2"/>
    <w:rsid w:val="00AD4F28"/>
    <w:rsid w:val="00BB5C1B"/>
    <w:rsid w:val="00CB0B53"/>
    <w:rsid w:val="00DD0528"/>
    <w:rsid w:val="00ED4B15"/>
    <w:rsid w:val="00FB7FA1"/>
    <w:rsid w:val="00FE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9D996"/>
  <w15:chartTrackingRefBased/>
  <w15:docId w15:val="{8D199B8D-02F5-4522-837B-439EC65A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528"/>
    <w:pPr>
      <w:spacing w:line="252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0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5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5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5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5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5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5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5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5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5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5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5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Borbon</dc:creator>
  <cp:keywords/>
  <dc:description/>
  <cp:lastModifiedBy>Sarah Borbon</cp:lastModifiedBy>
  <cp:revision>5</cp:revision>
  <cp:lastPrinted>2025-12-31T19:01:00Z</cp:lastPrinted>
  <dcterms:created xsi:type="dcterms:W3CDTF">2025-12-22T19:02:00Z</dcterms:created>
  <dcterms:modified xsi:type="dcterms:W3CDTF">2025-12-31T19:02:00Z</dcterms:modified>
</cp:coreProperties>
</file>